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D9916">
      <w:pPr>
        <w:spacing w:line="357" w:lineRule="auto"/>
        <w:rPr>
          <w:rFonts w:ascii="Arial"/>
          <w:sz w:val="21"/>
        </w:rPr>
      </w:pPr>
      <w:bookmarkStart w:id="0" w:name="_GoBack"/>
      <w:bookmarkEnd w:id="0"/>
    </w:p>
    <w:p w14:paraId="25340059">
      <w:pPr>
        <w:spacing w:line="357" w:lineRule="auto"/>
        <w:rPr>
          <w:rFonts w:ascii="Arial"/>
          <w:sz w:val="21"/>
        </w:rPr>
      </w:pPr>
    </w:p>
    <w:p w14:paraId="147CF832">
      <w:pPr>
        <w:pStyle w:val="2"/>
        <w:spacing w:before="169" w:line="219" w:lineRule="auto"/>
        <w:outlineLvl w:val="0"/>
        <w:rPr>
          <w:sz w:val="49"/>
          <w:szCs w:val="49"/>
        </w:rPr>
      </w:pPr>
      <w:r>
        <w:rPr>
          <w:b/>
          <w:bCs/>
          <w:spacing w:val="9"/>
          <w:sz w:val="52"/>
          <w:szCs w:val="52"/>
        </w:rPr>
        <w:t>仙桃市档案馆</w:t>
      </w:r>
      <w:r>
        <w:rPr>
          <w:b/>
          <w:bCs/>
          <w:spacing w:val="37"/>
          <w:sz w:val="49"/>
          <w:szCs w:val="49"/>
        </w:rPr>
        <w:t>档案查阅利用流程图</w:t>
      </w:r>
    </w:p>
    <w:p w14:paraId="4DF48B9B">
      <w:pPr>
        <w:spacing w:line="266" w:lineRule="auto"/>
        <w:rPr>
          <w:rFonts w:ascii="Arial"/>
          <w:sz w:val="21"/>
        </w:rPr>
      </w:pPr>
    </w:p>
    <w:p w14:paraId="55AC904F">
      <w:pPr>
        <w:spacing w:line="266" w:lineRule="auto"/>
        <w:rPr>
          <w:rFonts w:ascii="Arial"/>
          <w:sz w:val="21"/>
        </w:rPr>
      </w:pPr>
    </w:p>
    <w:p w14:paraId="40E0763D">
      <w:pPr>
        <w:pStyle w:val="2"/>
        <w:spacing w:line="9720" w:lineRule="exact"/>
        <w:jc w:val="center"/>
      </w:pPr>
      <w:r>
        <w:rPr>
          <w:position w:val="-194"/>
        </w:rPr>
        <w:pict>
          <v:group id="_x0000_s1026" o:spid="_x0000_s1026" o:spt="203" style="height:486pt;width:277.05pt;" coordsize="5540,9720">
            <o:lock v:ext="edit"/>
            <v:shape id="_x0000_s1027" o:spid="_x0000_s1027" o:spt="75" type="#_x0000_t75" style="position:absolute;left:0;top:0;height:9720;width:554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202" type="#_x0000_t202" style="position:absolute;left:960;top:723;height:1343;width:35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ED26F4C">
                    <w:pPr>
                      <w:spacing w:before="20" w:line="238" w:lineRule="auto"/>
                      <w:ind w:left="1709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>√</w:t>
                    </w:r>
                  </w:p>
                  <w:p w14:paraId="2B59C565">
                    <w:pPr>
                      <w:spacing w:before="164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>利用者出示本人有效证件或单位介绍信</w:t>
                    </w:r>
                  </w:p>
                  <w:p w14:paraId="27A8614B">
                    <w:pPr>
                      <w:spacing w:before="232" w:line="227" w:lineRule="auto"/>
                      <w:ind w:left="1679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>↓</w:t>
                    </w:r>
                  </w:p>
                  <w:p w14:paraId="597D33B3">
                    <w:pPr>
                      <w:spacing w:before="95" w:line="219" w:lineRule="auto"/>
                      <w:ind w:left="229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工作人员检查鉴别所利用档案性质</w:t>
                    </w:r>
                  </w:p>
                </w:txbxContent>
              </v:textbox>
            </v:shape>
            <v:shape id="_x0000_s1029" o:spid="_x0000_s1029" o:spt="202" type="#_x0000_t202" style="position:absolute;left:1780;top:207;height:240;width:19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010190">
                    <w:pPr>
                      <w:spacing w:before="19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20"/>
                        <w:szCs w:val="20"/>
                      </w:rPr>
                      <w:t>利用者提供利用需要</w:t>
                    </w:r>
                  </w:p>
                </w:txbxContent>
              </v:textbox>
            </v:shape>
            <v:shape id="_x0000_s1030" o:spid="_x0000_s1030" o:spt="202" type="#_x0000_t202" style="position:absolute;left:4080;top:2647;height:240;width:106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7DB27B"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20"/>
                        <w:szCs w:val="20"/>
                      </w:rPr>
                      <w:t>非馆藏档案</w:t>
                    </w:r>
                  </w:p>
                </w:txbxContent>
              </v:textbox>
            </v:shape>
            <v:shape id="_x0000_s1031" o:spid="_x0000_s1031" o:spt="202" type="#_x0000_t202" style="position:absolute;left:2330;top:2364;height:544;width:9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427400E">
                    <w:pPr>
                      <w:spacing w:before="20" w:line="238" w:lineRule="auto"/>
                      <w:ind w:left="339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>√</w:t>
                    </w:r>
                  </w:p>
                  <w:p w14:paraId="6418F726">
                    <w:pPr>
                      <w:spacing w:before="175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7"/>
                        <w:sz w:val="20"/>
                        <w:szCs w:val="20"/>
                      </w:rPr>
                      <w:t>限制档案</w:t>
                    </w:r>
                  </w:p>
                </w:txbxContent>
              </v:textbox>
            </v:shape>
            <v:shape id="_x0000_s1032" o:spid="_x0000_s1032" o:spt="202" type="#_x0000_t202" style="position:absolute;left:70;top:2667;height:240;width:167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C5B335"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18"/>
                        <w:sz w:val="20"/>
                        <w:szCs w:val="20"/>
                      </w:rPr>
                      <w:t>开放档案</w:t>
                    </w:r>
                    <w:r>
                      <w:rPr>
                        <w:rFonts w:ascii="宋体" w:hAnsi="宋体" w:eastAsia="宋体" w:cs="宋体"/>
                        <w:spacing w:val="-17"/>
                        <w:sz w:val="20"/>
                        <w:szCs w:val="20"/>
                      </w:rPr>
                      <w:t>、现行文</w:t>
                    </w:r>
                    <w:r>
                      <w:rPr>
                        <w:rFonts w:ascii="宋体" w:hAnsi="宋体" w:eastAsia="宋体" w:cs="宋体"/>
                        <w:spacing w:val="-13"/>
                        <w:sz w:val="20"/>
                        <w:szCs w:val="20"/>
                      </w:rPr>
                      <w:t>件</w:t>
                    </w:r>
                  </w:p>
                </w:txbxContent>
              </v:textbox>
            </v:shape>
            <v:shape id="_x0000_s1033" o:spid="_x0000_s1033" o:spt="202" type="#_x0000_t202" style="position:absolute;left:100;top:3368;height:479;width:9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F6986F">
                    <w:pPr>
                      <w:spacing w:before="19" w:line="223" w:lineRule="auto"/>
                      <w:ind w:left="20" w:righ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20"/>
                        <w:sz w:val="20"/>
                        <w:szCs w:val="20"/>
                      </w:rPr>
                      <w:t>外国组织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9"/>
                        <w:sz w:val="20"/>
                        <w:szCs w:val="20"/>
                      </w:rPr>
                      <w:t>和</w:t>
                    </w:r>
                    <w:r>
                      <w:rPr>
                        <w:rFonts w:ascii="宋体" w:hAnsi="宋体" w:eastAsia="宋体" w:cs="宋体"/>
                        <w:spacing w:val="5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9"/>
                        <w:sz w:val="20"/>
                        <w:szCs w:val="20"/>
                      </w:rPr>
                      <w:t>个</w:t>
                    </w:r>
                    <w:r>
                      <w:rPr>
                        <w:rFonts w:ascii="宋体" w:hAnsi="宋体" w:eastAsia="宋体" w:cs="宋体"/>
                        <w:spacing w:val="5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9"/>
                        <w:sz w:val="20"/>
                        <w:szCs w:val="20"/>
                      </w:rPr>
                      <w:t>人</w:t>
                    </w:r>
                  </w:p>
                </w:txbxContent>
              </v:textbox>
            </v:shape>
            <v:shape id="_x0000_s1034" o:spid="_x0000_s1034" o:spt="202" type="#_x0000_t202" style="position:absolute;left:2330;top:3498;height:240;width:20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B7FA34"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20"/>
                        <w:szCs w:val="20"/>
                      </w:rPr>
                      <w:t>一般限制件</w:t>
                    </w:r>
                    <w:r>
                      <w:rPr>
                        <w:rFonts w:ascii="宋体" w:hAnsi="宋体" w:eastAsia="宋体" w:cs="宋体"/>
                        <w:spacing w:val="16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0"/>
                        <w:szCs w:val="20"/>
                      </w:rPr>
                      <w:t>重要档案</w:t>
                    </w:r>
                  </w:p>
                </w:txbxContent>
              </v:textbox>
            </v:shape>
            <v:shape id="_x0000_s1035" o:spid="_x0000_s1035" o:spt="202" type="#_x0000_t202" style="position:absolute;left:4529;top:3377;height:432;width:9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C3FBFD">
                    <w:pPr>
                      <w:spacing w:before="20" w:line="198" w:lineRule="auto"/>
                      <w:ind w:left="30" w:right="20" w:hanging="1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22"/>
                        <w:sz w:val="20"/>
                        <w:szCs w:val="20"/>
                      </w:rPr>
                      <w:t>作出解释指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1"/>
                        <w:sz w:val="20"/>
                        <w:szCs w:val="20"/>
                      </w:rPr>
                      <w:t>引查阅途径</w:t>
                    </w:r>
                  </w:p>
                </w:txbxContent>
              </v:textbox>
            </v:shape>
            <v:shape id="_x0000_s1036" o:spid="_x0000_s1036" o:spt="202" type="#_x0000_t202" style="position:absolute;left:1210;top:3370;height:480;width:9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F2F95A">
                    <w:pPr>
                      <w:spacing w:before="19" w:line="226" w:lineRule="auto"/>
                      <w:ind w:left="20" w:righ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21"/>
                        <w:sz w:val="20"/>
                        <w:szCs w:val="20"/>
                      </w:rPr>
                      <w:t>我国公司</w:t>
                    </w:r>
                    <w:r>
                      <w:rPr>
                        <w:rFonts w:ascii="宋体" w:hAnsi="宋体" w:eastAsia="宋体" w:cs="宋体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0"/>
                        <w:szCs w:val="20"/>
                      </w:rPr>
                      <w:t>和</w:t>
                    </w:r>
                    <w:r>
                      <w:rPr>
                        <w:rFonts w:ascii="宋体" w:hAnsi="宋体" w:eastAsia="宋体" w:cs="宋体"/>
                        <w:spacing w:val="5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0"/>
                        <w:szCs w:val="20"/>
                      </w:rPr>
                      <w:t>组</w:t>
                    </w:r>
                    <w:r>
                      <w:rPr>
                        <w:rFonts w:ascii="宋体" w:hAnsi="宋体" w:eastAsia="宋体" w:cs="宋体"/>
                        <w:spacing w:val="5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20"/>
                        <w:szCs w:val="20"/>
                      </w:rPr>
                      <w:t>织</w:t>
                    </w:r>
                  </w:p>
                </w:txbxContent>
              </v:textbox>
            </v:shape>
            <v:shape id="_x0000_s1037" o:spid="_x0000_s1037" o:spt="202" type="#_x0000_t202" style="position:absolute;left:3120;top:4230;height:240;width:41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F08935">
                    <w:pPr>
                      <w:spacing w:before="20" w:line="221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14"/>
                        <w:sz w:val="20"/>
                        <w:szCs w:val="20"/>
                      </w:rPr>
                      <w:t>同意</w:t>
                    </w:r>
                  </w:p>
                </w:txbxContent>
              </v:textbox>
            </v:shape>
            <v:shape id="_x0000_s1038" o:spid="_x0000_s1038" o:spt="202" type="#_x0000_t202" style="position:absolute;left:2349;top:6019;height:240;width:9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A7671E">
                    <w:pPr>
                      <w:spacing w:before="19" w:line="221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8"/>
                        <w:sz w:val="20"/>
                        <w:szCs w:val="20"/>
                      </w:rPr>
                      <w:t>查阅利用</w:t>
                    </w:r>
                  </w:p>
                </w:txbxContent>
              </v:textbox>
            </v:shape>
            <v:shape id="_x0000_s1039" o:spid="_x0000_s1039" o:spt="202" type="#_x0000_t202" style="position:absolute;left:3930;top:5057;height:450;width:12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250CA4">
                    <w:pPr>
                      <w:spacing w:before="19" w:line="207" w:lineRule="auto"/>
                      <w:ind w:left="20" w:righ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20"/>
                        <w:szCs w:val="20"/>
                      </w:rPr>
                      <w:t>不予提供档案</w:t>
                    </w:r>
                    <w:r>
                      <w:rPr>
                        <w:rFonts w:ascii="宋体" w:hAnsi="宋体" w:eastAsia="宋体" w:cs="宋体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44"/>
                        <w:sz w:val="20"/>
                        <w:szCs w:val="20"/>
                      </w:rPr>
                      <w:t>并作出解释</w:t>
                    </w:r>
                  </w:p>
                </w:txbxContent>
              </v:textbox>
            </v:shape>
            <v:shape id="_x0000_s1040" o:spid="_x0000_s1040" o:spt="202" type="#_x0000_t202" style="position:absolute;left:1319;top:4337;height:240;width:131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16029A">
                    <w:pPr>
                      <w:spacing w:before="19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2"/>
                        <w:sz w:val="20"/>
                        <w:szCs w:val="20"/>
                      </w:rPr>
                      <w:t>提供档案资料</w:t>
                    </w:r>
                  </w:p>
                </w:txbxContent>
              </v:textbox>
            </v:shape>
            <v:shape id="_x0000_s1041" o:spid="_x0000_s1041" o:spt="202" type="#_x0000_t202" style="position:absolute;left:2139;top:6848;height:240;width:13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9DB9BC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3"/>
                        <w:sz w:val="20"/>
                        <w:szCs w:val="20"/>
                      </w:rPr>
                      <w:t>进行利用登记</w:t>
                    </w:r>
                  </w:p>
                </w:txbxContent>
              </v:textbox>
            </v:shape>
            <v:shape id="_x0000_s1042" o:spid="_x0000_s1042" o:spt="202" type="#_x0000_t202" style="position:absolute;left:3790;top:4338;height:240;width:149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8D9B10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送有关领导审批</w:t>
                    </w:r>
                  </w:p>
                </w:txbxContent>
              </v:textbox>
            </v:shape>
            <v:shape id="_x0000_s1043" o:spid="_x0000_s1043" o:spt="202" type="#_x0000_t202" style="position:absolute;left:2139;top:7677;height:240;width:13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6FF24F"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5"/>
                        <w:sz w:val="20"/>
                        <w:szCs w:val="20"/>
                      </w:rPr>
                      <w:t>开具档案证明</w:t>
                    </w:r>
                  </w:p>
                </w:txbxContent>
              </v:textbox>
            </v:shape>
            <v:shape id="_x0000_s1044" o:spid="_x0000_s1044" o:spt="202" type="#_x0000_t202" style="position:absolute;left:2340;top:9054;height:534;width:91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9244CA">
                    <w:pPr>
                      <w:spacing w:before="20" w:line="238" w:lineRule="auto"/>
                      <w:ind w:left="379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>√</w:t>
                    </w:r>
                  </w:p>
                  <w:p w14:paraId="38FBE5FB">
                    <w:pPr>
                      <w:spacing w:before="165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8"/>
                        <w:sz w:val="20"/>
                        <w:szCs w:val="20"/>
                      </w:rPr>
                      <w:t>档案入库</w:t>
                    </w:r>
                  </w:p>
                </w:txbxContent>
              </v:textbox>
            </v:shape>
            <v:shape id="_x0000_s1045" o:spid="_x0000_s1045" o:spt="202" type="#_x0000_t202" style="position:absolute;left:1940;top:8518;height:240;width:17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928CA7"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1"/>
                        <w:sz w:val="20"/>
                        <w:szCs w:val="20"/>
                      </w:rPr>
                      <w:t>档案收回核对检查</w:t>
                    </w:r>
                  </w:p>
                </w:txbxContent>
              </v:textbox>
            </v:shape>
            <v:shape id="_x0000_s1046" o:spid="_x0000_s1046" o:spt="202" type="#_x0000_t202" style="position:absolute;left:-20;top:-20;height:9760;width:55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435A21">
                    <w:pPr>
                      <w:spacing w:before="20" w:line="9719" w:lineRule="exact"/>
                      <w:ind w:firstLine="20"/>
                      <w:jc w:val="both"/>
                    </w:pPr>
                    <w:r>
                      <w:rPr>
                        <w:position w:val="-194"/>
                      </w:rPr>
                      <w:drawing>
                        <wp:inline distT="0" distB="0" distL="0" distR="0">
                          <wp:extent cx="3538855" cy="6181090"/>
                          <wp:effectExtent l="0" t="0" r="4445" b="10160"/>
                          <wp:docPr id="4" name="IM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38855" cy="61810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707E4DC">
      <w:pPr>
        <w:spacing w:line="294" w:lineRule="auto"/>
        <w:rPr>
          <w:rFonts w:ascii="Arial"/>
          <w:sz w:val="21"/>
        </w:rPr>
      </w:pPr>
    </w:p>
    <w:p w14:paraId="37BDCAD4">
      <w:pPr>
        <w:spacing w:line="294" w:lineRule="auto"/>
        <w:rPr>
          <w:rFonts w:ascii="Arial"/>
          <w:sz w:val="21"/>
        </w:rPr>
      </w:pPr>
    </w:p>
    <w:p w14:paraId="4BF3D299">
      <w:pPr>
        <w:pStyle w:val="2"/>
        <w:spacing w:before="66" w:line="211" w:lineRule="auto"/>
        <w:ind w:left="2063" w:right="1863" w:hanging="70"/>
      </w:pPr>
      <w:r>
        <w:rPr>
          <w:spacing w:val="-22"/>
          <w:w w:val="99"/>
        </w:rPr>
        <w:t>*除来档案馆查阅档案外，利用者还可以通过电话、信函，</w:t>
      </w:r>
      <w:r>
        <w:rPr>
          <w:spacing w:val="2"/>
        </w:rPr>
        <w:t xml:space="preserve"> </w:t>
      </w:r>
      <w:r>
        <w:rPr>
          <w:spacing w:val="-20"/>
          <w:w w:val="98"/>
        </w:rPr>
        <w:t>传真、电子邮件等形式查询指定现行文件或档案资料。</w:t>
      </w:r>
    </w:p>
    <w:sectPr>
      <w:pgSz w:w="11910" w:h="16840"/>
      <w:pgMar w:top="1259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QzNTk5MmE5ZDk5OWMwN2NjOTVmNDFiMzQzNmQ4MGUifQ=="/>
  </w:docVars>
  <w:rsids>
    <w:rsidRoot w:val="00000000"/>
    <w:rsid w:val="0E912931"/>
    <w:rsid w:val="1A1911BC"/>
    <w:rsid w:val="35D5640E"/>
    <w:rsid w:val="4651388E"/>
    <w:rsid w:val="515F1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65</Characters>
  <TotalTime>2</TotalTime>
  <ScaleCrop>false</ScaleCrop>
  <LinksUpToDate>false</LinksUpToDate>
  <CharactersWithSpaces>66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2025-09-07T19:38:00Z</dcterms:created>
  <dc:creator>admin</dc:creator>
  <cp:lastModifiedBy>钟凌云</cp:lastModifiedBy>
  <cp:lastPrinted>2025-09-07T11:40:00Z</cp:lastPrinted>
  <dcterms:modified xsi:type="dcterms:W3CDTF">2025-09-08T01:09:57Z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2025-09-07T19:38:41Z</vt:filetime>
  </property>
  <property fmtid="{D5CDD505-2E9C-101B-9397-08002B2CF9AE}" pid="4" name="UsrData">
    <vt:lpwstr>68bd6ebfea88aa001f38cf85wl</vt:lpwstr>
  </property>
  <property fmtid="{D5CDD505-2E9C-101B-9397-08002B2CF9AE}" pid="5" name="KSOProductBuildVer">
    <vt:lpwstr>2052-12.1.0.17827</vt:lpwstr>
  </property>
  <property fmtid="{D5CDD505-2E9C-101B-9397-08002B2CF9AE}" pid="6" name="ICV">
    <vt:lpwstr>6E28DE0054B243C4B1DC37CEBF90939A_13</vt:lpwstr>
  </property>
</Properties>
</file>